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CB" w:rsidRDefault="00F748CB" w:rsidP="00F748C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4665" cy="613410"/>
            <wp:effectExtent l="0" t="0" r="635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8CB" w:rsidRDefault="00F748CB" w:rsidP="00F748CB">
      <w:pPr>
        <w:pStyle w:val="a3"/>
        <w:rPr>
          <w:sz w:val="24"/>
        </w:rPr>
      </w:pPr>
    </w:p>
    <w:p w:rsidR="00F748CB" w:rsidRDefault="00F748CB" w:rsidP="00F748CB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F748CB" w:rsidRDefault="00F748CB" w:rsidP="00F748CB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F748CB" w:rsidRDefault="00F748CB" w:rsidP="00F748CB">
      <w:pPr>
        <w:jc w:val="center"/>
        <w:rPr>
          <w:b/>
          <w:sz w:val="24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F748CB" w:rsidRDefault="00F748CB" w:rsidP="00F748CB">
      <w:pPr>
        <w:rPr>
          <w:b/>
          <w:sz w:val="28"/>
          <w:szCs w:val="28"/>
        </w:rPr>
      </w:pPr>
    </w:p>
    <w:p w:rsidR="00F748CB" w:rsidRDefault="00F748CB" w:rsidP="00F74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748CB" w:rsidRDefault="00F748CB" w:rsidP="00F748CB">
      <w:pPr>
        <w:rPr>
          <w:b/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sz w:val="28"/>
          <w:szCs w:val="28"/>
        </w:rPr>
        <w:t>От  29  июня  2017 года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№  59</w:t>
      </w:r>
    </w:p>
    <w:p w:rsidR="00F748CB" w:rsidRDefault="00F748CB" w:rsidP="00F748C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р.п</w:t>
      </w:r>
      <w:proofErr w:type="spellEnd"/>
      <w:r>
        <w:rPr>
          <w:b/>
          <w:sz w:val="24"/>
          <w:szCs w:val="24"/>
        </w:rPr>
        <w:t>. Горный</w:t>
      </w:r>
    </w:p>
    <w:p w:rsidR="00F748CB" w:rsidRDefault="00F748CB" w:rsidP="00F748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4595"/>
      </w:tblGrid>
      <w:tr w:rsidR="00F748CB" w:rsidTr="00F748CB">
        <w:tc>
          <w:tcPr>
            <w:tcW w:w="5070" w:type="dxa"/>
          </w:tcPr>
          <w:p w:rsidR="00F748CB" w:rsidRDefault="00F748CB">
            <w:pPr>
              <w:pStyle w:val="a4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создании административной комиссии при администрации Краснопартизанского муниципального района Саратовской области </w:t>
            </w:r>
          </w:p>
          <w:p w:rsidR="00F748CB" w:rsidRDefault="00F748CB">
            <w:pPr>
              <w:jc w:val="both"/>
              <w:rPr>
                <w:sz w:val="28"/>
              </w:rPr>
            </w:pPr>
          </w:p>
        </w:tc>
        <w:tc>
          <w:tcPr>
            <w:tcW w:w="4784" w:type="dxa"/>
          </w:tcPr>
          <w:p w:rsidR="00F748CB" w:rsidRDefault="00F748CB">
            <w:pPr>
              <w:jc w:val="both"/>
              <w:rPr>
                <w:sz w:val="28"/>
              </w:rPr>
            </w:pPr>
          </w:p>
        </w:tc>
      </w:tr>
    </w:tbl>
    <w:p w:rsidR="00F748CB" w:rsidRDefault="00F748CB" w:rsidP="00F748CB">
      <w:pPr>
        <w:pStyle w:val="a4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Кодексом Российской Федерации об административных правонарушениях, Федеральным законом от 06 октября 2003 года № 131 – ФЗ «Об общих принципах организации местного самоуправления в Российской Федерации», Законом Саратовской области от 04 мая 2009 года № 41 – ЗСО «Об административных комиссиях и наделении органов местного самоуправления государственными полномочиями  по образованию и обеспечению деятельности  административных и комиссий», администрация Краснопартизанского муниципального района Саратовской</w:t>
      </w:r>
      <w:proofErr w:type="gramEnd"/>
      <w:r>
        <w:rPr>
          <w:rFonts w:ascii="Times New Roman" w:hAnsi="Times New Roman"/>
          <w:sz w:val="28"/>
          <w:szCs w:val="28"/>
        </w:rPr>
        <w:t xml:space="preserve"> области ПОСТАНОВЛЯЕТ:</w:t>
      </w:r>
    </w:p>
    <w:p w:rsidR="00F748CB" w:rsidRDefault="00F748CB" w:rsidP="00F748CB">
      <w:pPr>
        <w:pStyle w:val="a4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административную комиссию при администрации Краснопартизанского муниципального района Саратовской области.</w:t>
      </w:r>
    </w:p>
    <w:p w:rsidR="00F748CB" w:rsidRDefault="00F748CB" w:rsidP="00F748C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об административной комиссии при администрации Краснопартизанского муниципального района согласно приложению.</w:t>
      </w:r>
    </w:p>
    <w:p w:rsidR="00F748CB" w:rsidRDefault="00F748CB" w:rsidP="00F748C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постановление возложить на первого заместителя главы администрации Краснопартизанского муниципального района Саратовской области Рогачёва В.А. </w:t>
      </w:r>
    </w:p>
    <w:p w:rsidR="00F748CB" w:rsidRDefault="00F748CB" w:rsidP="00F748C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законную силу со дня его подписания.</w:t>
      </w:r>
    </w:p>
    <w:p w:rsidR="00F748CB" w:rsidRDefault="00F748CB" w:rsidP="00F748CB">
      <w:pPr>
        <w:ind w:left="708"/>
        <w:jc w:val="both"/>
        <w:rPr>
          <w:sz w:val="28"/>
          <w:szCs w:val="28"/>
        </w:rPr>
      </w:pPr>
    </w:p>
    <w:p w:rsidR="00F748CB" w:rsidRDefault="00F748CB" w:rsidP="00F748CB">
      <w:pPr>
        <w:jc w:val="both"/>
        <w:rPr>
          <w:sz w:val="28"/>
          <w:szCs w:val="28"/>
        </w:rPr>
      </w:pPr>
    </w:p>
    <w:p w:rsidR="00F748CB" w:rsidRDefault="00F748CB" w:rsidP="00F748C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   Ю.Л. Бодров</w:t>
      </w:r>
    </w:p>
    <w:p w:rsidR="00F748CB" w:rsidRDefault="00F748CB" w:rsidP="00F748CB">
      <w:pPr>
        <w:ind w:left="4956" w:firstLine="708"/>
        <w:rPr>
          <w:sz w:val="28"/>
          <w:szCs w:val="28"/>
        </w:rPr>
      </w:pPr>
    </w:p>
    <w:p w:rsidR="00F748CB" w:rsidRDefault="00F748CB" w:rsidP="00F748C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Приложение к постановлению</w:t>
      </w:r>
    </w:p>
    <w:p w:rsidR="00F748CB" w:rsidRDefault="00F748CB" w:rsidP="00F748C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администрации Краснопартизанского</w:t>
      </w:r>
    </w:p>
    <w:p w:rsidR="00F748CB" w:rsidRDefault="00F748CB" w:rsidP="00F748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муниципального района</w:t>
      </w:r>
    </w:p>
    <w:p w:rsidR="00F748CB" w:rsidRDefault="00F748CB" w:rsidP="00F748C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Саратовской области № 59 от 29.06.2017</w:t>
      </w:r>
    </w:p>
    <w:p w:rsidR="00F748CB" w:rsidRDefault="00F748CB" w:rsidP="00F748CB">
      <w:pPr>
        <w:rPr>
          <w:sz w:val="28"/>
          <w:szCs w:val="28"/>
        </w:rPr>
      </w:pPr>
    </w:p>
    <w:p w:rsidR="00F748CB" w:rsidRDefault="00F748CB" w:rsidP="00F748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об административной комиссии при администрации Краснопартизанского муниципального района Саратовской области </w:t>
      </w:r>
    </w:p>
    <w:p w:rsidR="00F748CB" w:rsidRDefault="00F748CB" w:rsidP="00F748CB">
      <w:pPr>
        <w:tabs>
          <w:tab w:val="left" w:pos="45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Общее положение</w:t>
      </w:r>
    </w:p>
    <w:p w:rsidR="00F748CB" w:rsidRDefault="00F748CB" w:rsidP="00F748CB">
      <w:pPr>
        <w:ind w:left="284"/>
        <w:jc w:val="both"/>
        <w:rPr>
          <w:sz w:val="28"/>
          <w:szCs w:val="28"/>
        </w:rPr>
      </w:pP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Административная комиссия при администрации Краснопартизанского муниципального района (далее - административная комиссия) образованна в  соответствии с Кодексом Российской Федерации  об административных правонарушениях, Законом Саратовской области  от 04 мая 2009 года  № 41-ЗСО «Об административных комиссиях  и  наделении  органов местного самоуправления государственными полномочиями по образованию и обеспечению деятельности административных комиссий», в целях рассмотрения дел об административных правонарушениях, совершенных на территории Краснопартизанского муниципального района.</w:t>
      </w:r>
      <w:proofErr w:type="gramEnd"/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Административная комиссия в своей деятельности руководствуется Конституцией Российской Федерации, Кодексом Российской Федерации об административных правонарушениях, Законом Саратовской области «Об административных правонарушениях на территории Саратовской области», иными нормативными правовыми актами Российской Федерации, Саратовской области и настоящим Положением.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административной комиссии являются: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защита законных прав  и интересов физических и юридических лиц, общества и государства;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своевременное, всестороннее, полное и объективное рассмотрение каждого дела об административном правонарушении и разрешении его в соответствии с действующим законодательством;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причин и условий, способствующих совершению административных правонарушений;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укреплению законности и предупреждению административных правонарушений на территории Краснопартизанского муниципального района.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функциями административной комиссии являются рассмотрение дел об административных правонарушениях, отнесенных к ее компетенции в соответствии с действующим законодательством.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Административная комиссия осуществляет свою деятельность на основе принципов законности, равенства юридических и физических лиц перед законом, презумпции невиновности.</w:t>
      </w:r>
    </w:p>
    <w:p w:rsidR="00F748CB" w:rsidRDefault="00F748CB" w:rsidP="00F748CB">
      <w:pPr>
        <w:pStyle w:val="a4"/>
        <w:spacing w:after="0" w:line="240" w:lineRule="auto"/>
        <w:ind w:left="704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704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Статус административной комиссии.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2.1 Административная комиссия при администрации Краснопартизанского муниципального района является постоянно действующим коллегиальным органом, создаваемым для рассмотрения дел об административных  правонарушениях, совершенных на территории Краснопартизанского муниципального района, в пределах полномочий установленных законом области об административных правонарушениях.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2.2 Административная комиссия действует в пределах границ Краснопартизанского муниципального района.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2.3 Административная комиссия имеет круглую печать, содержащую её полное наименование, штампы и бланки со своим наименованием. Административная комиссия не является юридическим лицом.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2.4 Местонахождением  административной комиссии является местонахождение администрации Краснопартизанского муниципального района.</w:t>
      </w:r>
    </w:p>
    <w:p w:rsidR="00F748CB" w:rsidRDefault="00F748CB" w:rsidP="00F748CB">
      <w:pPr>
        <w:ind w:left="284"/>
        <w:jc w:val="both"/>
        <w:rPr>
          <w:sz w:val="28"/>
          <w:szCs w:val="28"/>
        </w:rPr>
      </w:pP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 и порядок создания административной комиссии.</w:t>
      </w:r>
    </w:p>
    <w:p w:rsidR="00F748CB" w:rsidRDefault="00F748CB" w:rsidP="00F748CB">
      <w:pPr>
        <w:pStyle w:val="a4"/>
        <w:ind w:left="284"/>
        <w:rPr>
          <w:rFonts w:ascii="Times New Roman" w:hAnsi="Times New Roman"/>
          <w:b/>
          <w:sz w:val="28"/>
          <w:szCs w:val="28"/>
        </w:rPr>
      </w:pP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Административная комиссия создается по постановлени</w:t>
      </w:r>
      <w:r>
        <w:rPr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 администрации Краснопартизанского района.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Административная комиссия состоит из председателя, заместителя председателя, секретаря и иных членов административной комиссии.</w:t>
      </w: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Председатель, заместитель председателя, иные члены административной комиссии, за исключением секретаря, работают  в комиссии на общественных началах.</w:t>
      </w: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административной комиссии исполняет свои обязанности в административной комиссии на постоянной основе.</w:t>
      </w: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Секретарь административной комиссии является муниципальным служащим.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Количественный и персональный состав административной комиссии утверждается правовым актом администрации Краснопартизанского муниципального района.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Членом административной комиссии может быть назначен гражданин Российской Федерации, достигший 21 года, имеющий высшее образование, выразивший в письменной форме свое согласие на включение его в состав административной комиссии при администрации Краснопартизанского муниципального района.</w:t>
      </w: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может быть назначено членом административной комиссии лицо, признанное решением суда недееспособным или ограниченно дееспособным, имеющее неснятую судимость.</w:t>
      </w: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ind w:left="704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Прекращение полномочий члена административной комиссии.</w:t>
      </w:r>
    </w:p>
    <w:p w:rsidR="00F748CB" w:rsidRDefault="00F748CB" w:rsidP="00F748CB">
      <w:pPr>
        <w:pStyle w:val="a4"/>
        <w:ind w:left="644"/>
        <w:rPr>
          <w:rFonts w:ascii="Times New Roman" w:hAnsi="Times New Roman"/>
          <w:b/>
          <w:sz w:val="28"/>
          <w:szCs w:val="28"/>
        </w:rPr>
      </w:pP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Полномочия члена административной комиссии прекращаются в случаях: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подачи членом административной комиссии письменного заявления о прекращении своих полномочий;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вступления в законную силу обвинительного приговора суда в отношении лица, являющегося членом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признания лица, являющегося членом административной комиссии, решением </w:t>
      </w:r>
      <w:proofErr w:type="gramStart"/>
      <w:r>
        <w:rPr>
          <w:sz w:val="28"/>
          <w:szCs w:val="28"/>
        </w:rPr>
        <w:t>суда</w:t>
      </w:r>
      <w:proofErr w:type="gramEnd"/>
      <w:r>
        <w:rPr>
          <w:sz w:val="28"/>
          <w:szCs w:val="28"/>
        </w:rPr>
        <w:t xml:space="preserve"> вступившим в законную силу, недееспособным, ограниченно дееспособным, безвестно отсутствующим или умершим;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прекращения полномочий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систематического неисполнения или ненадлежащего исполнения членом административной комиссией своих полномочий;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увольнения члена административной комиссии, исполняющего свои обязанности на постоянной основе;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смерти члена административной комиссии.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4.2 Администрация Краснопартизанского муниципального района обязана назначить нового члена административной комиссии вместо члена, прекратившего свои полномочия, не позднее чем в месячный срок со дня принятия решения о прекращении полномочий члена административной комиссии.</w:t>
      </w:r>
    </w:p>
    <w:p w:rsidR="00F748CB" w:rsidRDefault="00F748CB" w:rsidP="00F748CB">
      <w:pPr>
        <w:ind w:left="284"/>
        <w:jc w:val="both"/>
        <w:rPr>
          <w:sz w:val="28"/>
          <w:szCs w:val="28"/>
        </w:rPr>
      </w:pP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деятельности административной комиссии.</w:t>
      </w:r>
    </w:p>
    <w:p w:rsidR="00F748CB" w:rsidRDefault="00F748CB" w:rsidP="00F748CB">
      <w:pPr>
        <w:pStyle w:val="a4"/>
        <w:ind w:left="644"/>
        <w:rPr>
          <w:rFonts w:ascii="Times New Roman" w:hAnsi="Times New Roman"/>
          <w:b/>
          <w:sz w:val="28"/>
          <w:szCs w:val="28"/>
        </w:rPr>
      </w:pP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 об административных правонарушениях рассматриваются  административной комиссией на ее заседаниях.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Заседания административных комиссий проводится с периодичностью, обеспечивающей соблюдение установленных законом сроков рассмотрения дел об административных правонарушениях.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Заседание административной комиссии является правомочным, если в нем принимают участие более половины её членов.</w:t>
      </w: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административной комиссии принимается большинством голосов от числа членов административной комиссии, присутствующих на ее заседании.</w:t>
      </w:r>
    </w:p>
    <w:p w:rsidR="00F748CB" w:rsidRDefault="00F748CB" w:rsidP="00F748CB">
      <w:pPr>
        <w:pStyle w:val="a4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Полномочия членов административной комиссии.</w:t>
      </w:r>
    </w:p>
    <w:p w:rsidR="00F748CB" w:rsidRDefault="00F748CB" w:rsidP="00F748CB">
      <w:pPr>
        <w:pStyle w:val="a4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F748CB" w:rsidRDefault="00F748CB" w:rsidP="00F748CB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административной комиссии обладают равными правами при рассмотрении дела об административном правонарушении. Члены административной комиссии: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участвуют  в подготовке заседаний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-предварительно, до заседания административной комиссии, знакомятся с материалами дел об административных  правонарушениях, внесенных на ее рассмотрение;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вносят председателю административной комиссии предложения об отложении рассмотрения дела и о запросе дополнительных  материалов по нему;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участвуют в заседании административной комиссии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участвуют в обсуждении принимаемых административной комиссией по рассматриваемым делам постановлений, определений и представлений;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участвуют в голосовании при принятии административной комиссией постановлений, определений и представлений по </w:t>
      </w:r>
      <w:proofErr w:type="gramStart"/>
      <w:r>
        <w:rPr>
          <w:sz w:val="28"/>
          <w:szCs w:val="28"/>
        </w:rPr>
        <w:t>рассматриваемым</w:t>
      </w:r>
      <w:proofErr w:type="gramEnd"/>
      <w:r>
        <w:rPr>
          <w:sz w:val="28"/>
          <w:szCs w:val="28"/>
        </w:rPr>
        <w:t xml:space="preserve"> дела;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6.2 Председатель административной комиссии обладает правами члена административной комиссии, а также: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руководство деятельностью административной комиссией;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председательствует на заседаниях административной комиссии и организует её работу;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планирует работу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повестку заседания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назначает заседания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постановления, определения и представления, принятые на заседаниях административной комиссии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представляет интересы административной комиссии в органах государственной  власти и иных государственных органах местного самоуправления, пере должностными лицами и гражданами;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административной комиссии несет персональную ответственность за деятельность административной комиссии.</w:t>
      </w:r>
    </w:p>
    <w:p w:rsidR="00F748CB" w:rsidRDefault="00F748CB" w:rsidP="00F748CB">
      <w:pPr>
        <w:pStyle w:val="a4"/>
        <w:numPr>
          <w:ilvl w:val="1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административной комиссии обладает  правами члена административной комиссии, а также: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выполняет поручения председателя административной комиссии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-исполняет обязанности председателя административной комиссии в его отсутствие.</w:t>
      </w:r>
    </w:p>
    <w:p w:rsidR="00F748CB" w:rsidRDefault="00F748CB" w:rsidP="00F748CB">
      <w:p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6.4. Секретарь административной комиссии обладает правами члена административной комиссии, а также: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подготовку дел об административных правонарушениях к рассмотрению на заседании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-осуществляет техническое обеспечение работы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ведет делопроизводство административной комиссии;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оповещает членов административной комиссии и лиц, участвующих в производстве по делу об административном </w:t>
      </w:r>
      <w:proofErr w:type="gramStart"/>
      <w:r>
        <w:rPr>
          <w:sz w:val="28"/>
          <w:szCs w:val="28"/>
        </w:rPr>
        <w:t>правонарушении</w:t>
      </w:r>
      <w:proofErr w:type="gramEnd"/>
      <w:r>
        <w:rPr>
          <w:sz w:val="28"/>
          <w:szCs w:val="28"/>
        </w:rPr>
        <w:t xml:space="preserve"> о времени и месте рассмотрения дела;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осуществляет  подготовку и оформление в соответствии с требованиями, установленными Кодексом Российской Федерации об административных правонарушениях, проектов постановлений, определений и представлений, выносимых административной комиссией по рассматриваемым делам об административных  правонарушениях;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необходимые  меры для обращения к исполнению вынесенных административной комиссией постановлений о назначении административных наказаний.</w:t>
      </w:r>
    </w:p>
    <w:p w:rsidR="00F748CB" w:rsidRDefault="00F748CB" w:rsidP="00F748CB">
      <w:pPr>
        <w:ind w:left="709"/>
        <w:jc w:val="both"/>
        <w:rPr>
          <w:sz w:val="28"/>
          <w:szCs w:val="28"/>
        </w:rPr>
      </w:pPr>
    </w:p>
    <w:p w:rsidR="00F748CB" w:rsidRDefault="00F748CB" w:rsidP="00F748CB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Производство по делам об административных правонарушениях в административных комиссиях.</w:t>
      </w:r>
    </w:p>
    <w:p w:rsidR="00F748CB" w:rsidRDefault="00F748CB" w:rsidP="00F748CB">
      <w:p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Административная комиссия осуществляет производство по делам об административных правонарушениях в порядке, установленном Кодексом Российской Федерацией об административных правонарушениях.</w:t>
      </w:r>
    </w:p>
    <w:p w:rsidR="00F748CB" w:rsidRDefault="00F748CB" w:rsidP="00F748CB">
      <w:pPr>
        <w:ind w:left="567" w:hanging="425"/>
        <w:jc w:val="both"/>
        <w:rPr>
          <w:sz w:val="28"/>
          <w:szCs w:val="28"/>
        </w:rPr>
      </w:pPr>
    </w:p>
    <w:p w:rsidR="00F748CB" w:rsidRDefault="00F748CB" w:rsidP="00F748CB">
      <w:pPr>
        <w:ind w:left="284"/>
        <w:jc w:val="both"/>
        <w:rPr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</w:p>
    <w:p w:rsidR="00F748CB" w:rsidRDefault="00F748CB" w:rsidP="00F748CB">
      <w:pPr>
        <w:pStyle w:val="a4"/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F748CB" w:rsidRDefault="00F748CB" w:rsidP="00F748CB">
      <w:pPr>
        <w:jc w:val="both"/>
        <w:rPr>
          <w:sz w:val="28"/>
          <w:szCs w:val="28"/>
        </w:rPr>
      </w:pPr>
    </w:p>
    <w:p w:rsidR="00F748CB" w:rsidRDefault="00F748CB" w:rsidP="00F748CB">
      <w:pPr>
        <w:rPr>
          <w:sz w:val="28"/>
          <w:szCs w:val="28"/>
        </w:rPr>
      </w:pPr>
    </w:p>
    <w:p w:rsidR="00871BF8" w:rsidRDefault="00871BF8"/>
    <w:sectPr w:rsidR="00871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F4894"/>
    <w:multiLevelType w:val="hybridMultilevel"/>
    <w:tmpl w:val="6172DB8C"/>
    <w:lvl w:ilvl="0" w:tplc="72E2AA5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0D24D1"/>
    <w:multiLevelType w:val="multilevel"/>
    <w:tmpl w:val="496C2A5E"/>
    <w:lvl w:ilvl="0">
      <w:start w:val="6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517" w:hanging="375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">
    <w:nsid w:val="3B961D70"/>
    <w:multiLevelType w:val="multilevel"/>
    <w:tmpl w:val="9BBE31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704" w:hanging="420"/>
      </w:pPr>
    </w:lvl>
    <w:lvl w:ilvl="2">
      <w:start w:val="1"/>
      <w:numFmt w:val="decimal"/>
      <w:isLgl/>
      <w:lvlText w:val="%1.%2.%3"/>
      <w:lvlJc w:val="left"/>
      <w:pPr>
        <w:ind w:left="1004" w:hanging="720"/>
      </w:pPr>
    </w:lvl>
    <w:lvl w:ilvl="3">
      <w:start w:val="1"/>
      <w:numFmt w:val="decimal"/>
      <w:isLgl/>
      <w:lvlText w:val="%1.%2.%3.%4"/>
      <w:lvlJc w:val="left"/>
      <w:pPr>
        <w:ind w:left="1364" w:hanging="1080"/>
      </w:pPr>
    </w:lvl>
    <w:lvl w:ilvl="4">
      <w:start w:val="1"/>
      <w:numFmt w:val="decimal"/>
      <w:isLgl/>
      <w:lvlText w:val="%1.%2.%3.%4.%5"/>
      <w:lvlJc w:val="left"/>
      <w:pPr>
        <w:ind w:left="1364" w:hanging="1080"/>
      </w:pPr>
    </w:lvl>
    <w:lvl w:ilvl="5">
      <w:start w:val="1"/>
      <w:numFmt w:val="decimal"/>
      <w:isLgl/>
      <w:lvlText w:val="%1.%2.%3.%4.%5.%6"/>
      <w:lvlJc w:val="left"/>
      <w:pPr>
        <w:ind w:left="1724" w:hanging="1440"/>
      </w:pPr>
    </w:lvl>
    <w:lvl w:ilvl="6">
      <w:start w:val="1"/>
      <w:numFmt w:val="decimal"/>
      <w:isLgl/>
      <w:lvlText w:val="%1.%2.%3.%4.%5.%6.%7"/>
      <w:lvlJc w:val="left"/>
      <w:pPr>
        <w:ind w:left="1724" w:hanging="1440"/>
      </w:p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79"/>
    <w:rsid w:val="002C0379"/>
    <w:rsid w:val="00871BF8"/>
    <w:rsid w:val="00F74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748C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748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748CB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F748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74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F748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74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48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748C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748C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F748CB"/>
    <w:pPr>
      <w:jc w:val="center"/>
    </w:pPr>
    <w:rPr>
      <w:b/>
      <w:sz w:val="32"/>
    </w:rPr>
  </w:style>
  <w:style w:type="paragraph" w:styleId="a4">
    <w:name w:val="List Paragraph"/>
    <w:basedOn w:val="a"/>
    <w:uiPriority w:val="34"/>
    <w:qFormat/>
    <w:rsid w:val="00F748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rmal">
    <w:name w:val="ConsPlusNormal"/>
    <w:rsid w:val="00F74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F748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748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48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9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1588</Words>
  <Characters>9055</Characters>
  <Application>Microsoft Office Word</Application>
  <DocSecurity>0</DocSecurity>
  <Lines>75</Lines>
  <Paragraphs>21</Paragraphs>
  <ScaleCrop>false</ScaleCrop>
  <Company/>
  <LinksUpToDate>false</LinksUpToDate>
  <CharactersWithSpaces>10622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dcterms:created xsi:type="dcterms:W3CDTF">2017-07-13T08:19:00Z</dcterms:created>
  <dcterms:modified xsi:type="dcterms:W3CDTF">2017-07-13T08:19:00Z</dcterms:modified>
</cp:coreProperties>
</file>